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Schválený rozpočet na rok 2022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výhled rozpočtu na roky 2023 – 2025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>Rozpočtová opatření k rozpočtu na rok 2021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>Závěrečný účet za rok 2020</w:t>
      </w:r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41698B" w:rsidRDefault="0041698B" w:rsidP="0041698B">
      <w:hyperlink r:id="rId4" w:history="1">
        <w:r w:rsidRPr="00C455FC">
          <w:rPr>
            <w:rStyle w:val="Hypertextovodkaz"/>
          </w:rPr>
          <w:t>https://www.mokrovousy.cz/uredni-deska</w:t>
        </w:r>
      </w:hyperlink>
    </w:p>
    <w:p w:rsidR="0041698B" w:rsidRDefault="0041698B" w:rsidP="0041698B">
      <w:r>
        <w:t>Do dokumentů v písemné podobě lze nahlédnout na obecním úřadě Mokrovousy 18, 503 15 N</w:t>
      </w:r>
      <w:bookmarkStart w:id="0" w:name="_GoBack"/>
      <w:bookmarkEnd w:id="0"/>
      <w:r>
        <w:t>echanice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270F5C"/>
    <w:rsid w:val="0041698B"/>
    <w:rsid w:val="004D4027"/>
    <w:rsid w:val="00507FFE"/>
    <w:rsid w:val="00567E33"/>
    <w:rsid w:val="00595E73"/>
    <w:rsid w:val="006412D1"/>
    <w:rsid w:val="007E6CFE"/>
    <w:rsid w:val="00917F21"/>
    <w:rsid w:val="00C97441"/>
    <w:rsid w:val="00CF3AAC"/>
    <w:rsid w:val="00E42EFC"/>
    <w:rsid w:val="00F77B62"/>
    <w:rsid w:val="00F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krovousy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13</cp:revision>
  <cp:lastPrinted>2022-02-28T15:50:00Z</cp:lastPrinted>
  <dcterms:created xsi:type="dcterms:W3CDTF">2022-02-16T12:03:00Z</dcterms:created>
  <dcterms:modified xsi:type="dcterms:W3CDTF">2022-03-31T09:17:00Z</dcterms:modified>
</cp:coreProperties>
</file>